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03 мая 2023 г. № 514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05.05.2023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03 мая 2023 г. № 514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 утверждении проекта межевания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территории, ограниченной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ул. Степанова в городском округе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целях реализации Генерального плана городского округа город Воронеж на 2021−2041 годы, утвержденного решением Воронежской городской Думы от 25.12.2020 № 137-V «Об утверждении Генерального плана городского округа город Воронеж на 2021−2041 годы», положений Жилищного кодекса Российской Федерации, образования земельных участков, на которых расположены многоквартирные дома и иные входящие в состав таких домов объекты недвижимого имущества, не образованных до введения в действие Жилищного кодекса Российской Федерации, на основании статьи 16 Федерального закона от 29.12.2004 № 189-ФЗ «О введении в действие Жилищного кодекса Российской Федерации», решения Воронежской городской Думы от 08.07.2011 № 501-III «О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Воронеж», постановления главы городского округа город Воронеж от 19.12.2022 № 238 «О назначении общественных обсуждений по проекту межевания территории, ограниченной ул. Степанова в городском округе город Воронеж», Правил землепользования и застройки городского округа город Воронеж, утвержденных решением Воронежской городской Думы от 20.04.2022 № 466-V «Об утверждении Правил землепользования и застройки городского округа город Воронеж», в соответствии со статьями 45, 46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46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с учетом заключения комиссии по землепользованию и застройке городского округа город Воронеж от 19.01.2023 о результатах общественных обсуждений по проекту межевания территории, ограниченной ул. Степанова в городском округе город Воронеж,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утвердить прилагаемый проект межевания территории, ограниченной ул. Степанова в городском округе город Воронеж.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